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95" w:rsidRDefault="005E7D23" w:rsidP="00E20696">
      <w:pPr>
        <w:spacing w:line="240" w:lineRule="auto"/>
        <w:ind w:left="284" w:firstLine="425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D8279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Аннотация к рабочей программе </w:t>
      </w:r>
    </w:p>
    <w:p w:rsidR="00D82795" w:rsidRPr="00D82795" w:rsidRDefault="00DB4890" w:rsidP="00D82795">
      <w:pPr>
        <w:spacing w:after="0"/>
        <w:ind w:left="-567" w:firstLine="425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«</w:t>
      </w:r>
      <w:r w:rsidR="00A70E8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Первая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младшая</w:t>
      </w:r>
      <w:r w:rsidR="005E7D23" w:rsidRPr="00D8279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группы №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1</w:t>
      </w:r>
      <w:r>
        <w:rPr>
          <w:rFonts w:ascii="Times New Roman" w:hAnsi="Times New Roman" w:cs="Times New Roman"/>
          <w:b/>
          <w:i/>
          <w:sz w:val="28"/>
        </w:rPr>
        <w:t>"Солнышко»</w:t>
      </w:r>
    </w:p>
    <w:p w:rsidR="00D82795" w:rsidRDefault="00DB4890" w:rsidP="00D82795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Педагоги: Пичуева З.М.</w:t>
      </w:r>
    </w:p>
    <w:p w:rsidR="00DB4890" w:rsidRPr="00D82795" w:rsidRDefault="00DB4890" w:rsidP="00D82795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Егорова Е.А.</w:t>
      </w:r>
    </w:p>
    <w:p w:rsidR="003326EE" w:rsidRPr="00D82795" w:rsidRDefault="008B1F73" w:rsidP="00E20696">
      <w:pPr>
        <w:spacing w:line="240" w:lineRule="auto"/>
        <w:ind w:left="284" w:firstLine="425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641C22" w:rsidRDefault="005E7D23" w:rsidP="00641C22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D23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D82795">
        <w:rPr>
          <w:rFonts w:ascii="Times New Roman" w:hAnsi="Times New Roman" w:cs="Times New Roman"/>
          <w:sz w:val="24"/>
          <w:szCs w:val="24"/>
        </w:rPr>
        <w:t xml:space="preserve"> развитию детей </w:t>
      </w:r>
      <w:r w:rsidR="008B1F73">
        <w:rPr>
          <w:rFonts w:ascii="Times New Roman" w:hAnsi="Times New Roman" w:cs="Times New Roman"/>
          <w:sz w:val="24"/>
          <w:szCs w:val="24"/>
        </w:rPr>
        <w:t>первой младшей</w:t>
      </w:r>
      <w:r w:rsidR="00D82795">
        <w:rPr>
          <w:rFonts w:ascii="Times New Roman" w:hAnsi="Times New Roman" w:cs="Times New Roman"/>
          <w:sz w:val="24"/>
          <w:szCs w:val="24"/>
        </w:rPr>
        <w:t xml:space="preserve"> </w:t>
      </w:r>
      <w:r w:rsidRPr="005E7D2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82795" w:rsidRPr="00D82795">
        <w:rPr>
          <w:rFonts w:ascii="Times New Roman" w:eastAsia="Calibri" w:hAnsi="Times New Roman"/>
          <w:sz w:val="28"/>
        </w:rPr>
        <w:t xml:space="preserve"> </w:t>
      </w:r>
      <w:r w:rsidR="00D82795" w:rsidRPr="00D82795">
        <w:rPr>
          <w:rFonts w:ascii="Times New Roman" w:eastAsia="Calibri" w:hAnsi="Times New Roman"/>
          <w:sz w:val="24"/>
        </w:rPr>
        <w:t xml:space="preserve">построена  на основе образовательной  программы "Детство" под редакцией В.И. Логиновой, Т.И. Бабаева, Н.А. </w:t>
      </w:r>
      <w:proofErr w:type="spellStart"/>
      <w:r w:rsidR="00D82795" w:rsidRPr="00D82795">
        <w:rPr>
          <w:rFonts w:ascii="Times New Roman" w:eastAsia="Calibri" w:hAnsi="Times New Roman"/>
          <w:sz w:val="24"/>
        </w:rPr>
        <w:t>Ноткиной</w:t>
      </w:r>
      <w:proofErr w:type="spellEnd"/>
      <w:r w:rsidR="00D82795" w:rsidRPr="00D82795">
        <w:rPr>
          <w:rFonts w:ascii="Times New Roman" w:eastAsia="Calibri" w:hAnsi="Times New Roman"/>
          <w:sz w:val="24"/>
        </w:rPr>
        <w:t xml:space="preserve"> и</w:t>
      </w:r>
      <w:r w:rsidRPr="005E7D23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МАДОУ г. Хабаровска "Детский сад комбинированноговида№34" , в соответствии с введением в действие Федеральных государственных образовательных стандартов к структуре основн</w:t>
      </w:r>
      <w:r w:rsidR="00641C22">
        <w:rPr>
          <w:rFonts w:ascii="Times New Roman" w:hAnsi="Times New Roman" w:cs="Times New Roman"/>
          <w:sz w:val="24"/>
          <w:szCs w:val="24"/>
        </w:rPr>
        <w:t>ой общеобразовательной программе</w:t>
      </w:r>
      <w:r w:rsidRPr="005E7D23">
        <w:rPr>
          <w:rFonts w:ascii="Times New Roman" w:hAnsi="Times New Roman" w:cs="Times New Roman"/>
          <w:sz w:val="24"/>
          <w:szCs w:val="24"/>
        </w:rPr>
        <w:t xml:space="preserve"> дошкольного образования ( Приказ министерства образования и науки Российской Федерации №1155 от 17 октября 2013 года ).</w:t>
      </w:r>
      <w:r w:rsidR="00641C22" w:rsidRPr="0064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95" w:rsidRPr="00074E66" w:rsidRDefault="00641C22" w:rsidP="00641C22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22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641C22">
        <w:rPr>
          <w:rFonts w:ascii="Times New Roman" w:hAnsi="Times New Roman" w:cs="Times New Roman"/>
          <w:color w:val="373737"/>
          <w:sz w:val="24"/>
          <w:szCs w:val="28"/>
          <w:shd w:val="clear" w:color="auto" w:fill="FFFFFF"/>
        </w:rPr>
        <w:t>разработан</w:t>
      </w:r>
      <w:r w:rsidR="004E3B37">
        <w:rPr>
          <w:rFonts w:ascii="Times New Roman" w:hAnsi="Times New Roman" w:cs="Times New Roman"/>
          <w:color w:val="373737"/>
          <w:sz w:val="24"/>
          <w:szCs w:val="28"/>
          <w:shd w:val="clear" w:color="auto" w:fill="FFFFFF"/>
        </w:rPr>
        <w:t>а</w:t>
      </w:r>
      <w:r w:rsidRPr="00641C22">
        <w:rPr>
          <w:rFonts w:ascii="Times New Roman" w:hAnsi="Times New Roman" w:cs="Times New Roman"/>
          <w:color w:val="373737"/>
          <w:sz w:val="24"/>
          <w:szCs w:val="28"/>
          <w:shd w:val="clear" w:color="auto" w:fill="FFFFFF"/>
        </w:rPr>
        <w:t xml:space="preserve"> на основе Конституции Российской Федерации</w:t>
      </w:r>
      <w:r w:rsidRPr="00641C22">
        <w:rPr>
          <w:rFonts w:ascii="Times New Roman" w:hAnsi="Times New Roman" w:cs="Times New Roman"/>
          <w:sz w:val="24"/>
          <w:szCs w:val="28"/>
        </w:rPr>
        <w:t xml:space="preserve"> определяет содержание и организацию образовательного процесса</w:t>
      </w:r>
      <w:r w:rsidR="008B1F73">
        <w:rPr>
          <w:rFonts w:ascii="Times New Roman" w:hAnsi="Times New Roman" w:cs="Times New Roman"/>
          <w:sz w:val="24"/>
          <w:szCs w:val="28"/>
        </w:rPr>
        <w:t xml:space="preserve"> первой младшей </w:t>
      </w:r>
      <w:r w:rsidRPr="00641C22">
        <w:rPr>
          <w:rFonts w:ascii="Times New Roman" w:hAnsi="Times New Roman" w:cs="Times New Roman"/>
          <w:sz w:val="24"/>
          <w:szCs w:val="28"/>
        </w:rPr>
        <w:t xml:space="preserve">группы муниципального автономного дошкольного образовательного учреждения детский сад комбинированного вида №34 с приоритетным </w:t>
      </w:r>
      <w:r w:rsidRPr="00074E66">
        <w:rPr>
          <w:rFonts w:ascii="Times New Roman" w:hAnsi="Times New Roman" w:cs="Times New Roman"/>
          <w:b/>
          <w:sz w:val="24"/>
          <w:szCs w:val="28"/>
        </w:rPr>
        <w:t>направлением</w:t>
      </w:r>
      <w:r w:rsidRPr="00074E66">
        <w:rPr>
          <w:rFonts w:ascii="Times New Roman" w:hAnsi="Times New Roman" w:cs="Times New Roman"/>
          <w:b/>
          <w:sz w:val="24"/>
          <w:szCs w:val="24"/>
        </w:rPr>
        <w:t xml:space="preserve"> по физическому и речевому развитию.</w:t>
      </w:r>
    </w:p>
    <w:p w:rsidR="00641C22" w:rsidRDefault="005E7D23" w:rsidP="00641C22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23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</w:t>
      </w:r>
      <w:r w:rsidR="008B1F73">
        <w:rPr>
          <w:rFonts w:ascii="Times New Roman" w:hAnsi="Times New Roman" w:cs="Times New Roman"/>
          <w:sz w:val="24"/>
          <w:szCs w:val="24"/>
        </w:rPr>
        <w:t>е развитие детей в возрасте от 2 до 3</w:t>
      </w:r>
      <w:bookmarkStart w:id="0" w:name="_GoBack"/>
      <w:bookmarkEnd w:id="0"/>
      <w:r w:rsidRPr="005E7D23">
        <w:rPr>
          <w:rFonts w:ascii="Times New Roman" w:hAnsi="Times New Roman" w:cs="Times New Roman"/>
          <w:sz w:val="24"/>
          <w:szCs w:val="24"/>
        </w:rPr>
        <w:t xml:space="preserve"> лет с учетом их возрастных, индивидуальных особенностей по основным направлениям - физическому, социально - личностному, познавательно - </w:t>
      </w:r>
      <w:proofErr w:type="gramStart"/>
      <w:r w:rsidRPr="005E7D23">
        <w:rPr>
          <w:rFonts w:ascii="Times New Roman" w:hAnsi="Times New Roman" w:cs="Times New Roman"/>
          <w:sz w:val="24"/>
          <w:szCs w:val="24"/>
        </w:rPr>
        <w:t>речевому,  художественно</w:t>
      </w:r>
      <w:proofErr w:type="gramEnd"/>
      <w:r w:rsidRPr="005E7D23">
        <w:rPr>
          <w:rFonts w:ascii="Times New Roman" w:hAnsi="Times New Roman" w:cs="Times New Roman"/>
          <w:sz w:val="24"/>
          <w:szCs w:val="24"/>
        </w:rPr>
        <w:t xml:space="preserve"> - эстетическому и основных принципов построения психолого-педагогической работы, а также в соответствии с   требов</w:t>
      </w:r>
      <w:r w:rsidR="00641C22">
        <w:rPr>
          <w:rFonts w:ascii="Times New Roman" w:hAnsi="Times New Roman" w:cs="Times New Roman"/>
          <w:sz w:val="24"/>
          <w:szCs w:val="24"/>
        </w:rPr>
        <w:t>аниями  нормативных  документов:</w:t>
      </w:r>
    </w:p>
    <w:p w:rsidR="00D82795" w:rsidRPr="00641C22" w:rsidRDefault="005E7D23" w:rsidP="00641C22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22">
        <w:rPr>
          <w:rFonts w:ascii="Times New Roman" w:hAnsi="Times New Roman" w:cs="Times New Roman"/>
          <w:sz w:val="24"/>
          <w:szCs w:val="24"/>
        </w:rPr>
        <w:t xml:space="preserve"> </w:t>
      </w:r>
      <w:r w:rsidR="00D82795" w:rsidRPr="00641C22">
        <w:rPr>
          <w:rFonts w:ascii="Times New Roman" w:hAnsi="Times New Roman" w:cs="Times New Roman"/>
          <w:sz w:val="24"/>
          <w:szCs w:val="24"/>
        </w:rPr>
        <w:t>- Федеральный закон от 29.12.2012 года № 273 - ФЗ "Об образовании в Российской Федерации".</w:t>
      </w:r>
    </w:p>
    <w:p w:rsidR="00D82795" w:rsidRPr="00641C22" w:rsidRDefault="00D82795" w:rsidP="00641C22">
      <w:pPr>
        <w:pStyle w:val="a3"/>
        <w:spacing w:line="240" w:lineRule="auto"/>
        <w:ind w:left="284" w:firstLine="426"/>
        <w:rPr>
          <w:sz w:val="24"/>
          <w:szCs w:val="24"/>
        </w:rPr>
      </w:pPr>
      <w:r w:rsidRPr="00641C22">
        <w:rPr>
          <w:sz w:val="24"/>
          <w:szCs w:val="24"/>
        </w:rPr>
        <w:t>- Федеральный закон Российской Федерации от 18.07.2011 г. №223-ФЗ "О закупках товаров, работ, услуг отдельными видами юридических лиц".</w:t>
      </w:r>
    </w:p>
    <w:p w:rsidR="00D82795" w:rsidRPr="00641C22" w:rsidRDefault="00D82795" w:rsidP="00641C22">
      <w:pPr>
        <w:pStyle w:val="a3"/>
        <w:spacing w:line="240" w:lineRule="auto"/>
        <w:ind w:left="284" w:firstLine="426"/>
        <w:rPr>
          <w:b/>
          <w:sz w:val="24"/>
          <w:szCs w:val="24"/>
        </w:rPr>
      </w:pPr>
      <w:r w:rsidRPr="00641C22">
        <w:rPr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641C22">
        <w:rPr>
          <w:sz w:val="24"/>
          <w:szCs w:val="24"/>
        </w:rPr>
        <w:t>Минобрнауки</w:t>
      </w:r>
      <w:proofErr w:type="spellEnd"/>
      <w:r w:rsidRPr="00641C22">
        <w:rPr>
          <w:sz w:val="24"/>
          <w:szCs w:val="24"/>
        </w:rPr>
        <w:t xml:space="preserve"> России) от 17 октября 2013 г. N 1155 г.  "Об утверждении федерального государственного образовательного стандарта дошкольного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 xml:space="preserve">-Приказ </w:t>
      </w:r>
      <w:proofErr w:type="spellStart"/>
      <w:r w:rsidRPr="00641C22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641C22">
        <w:rPr>
          <w:rFonts w:ascii="Times New Roman" w:hAnsi="Times New Roman"/>
          <w:color w:val="auto"/>
          <w:sz w:val="24"/>
          <w:szCs w:val="24"/>
        </w:rPr>
        <w:t xml:space="preserve"> России от 30.08.2013 №1014 "Об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 xml:space="preserve">- Приказ </w:t>
      </w:r>
      <w:proofErr w:type="spellStart"/>
      <w:r w:rsidRPr="00641C22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641C22">
        <w:rPr>
          <w:rFonts w:ascii="Times New Roman" w:hAnsi="Times New Roman"/>
          <w:color w:val="auto"/>
          <w:sz w:val="24"/>
          <w:szCs w:val="24"/>
        </w:rPr>
        <w:t xml:space="preserve"> РФ от 08.04.2014 г. №293 "Об утверждении Порядка приёма на обучение по образовательным программам дошкольного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 xml:space="preserve">- Приказ </w:t>
      </w:r>
      <w:proofErr w:type="spellStart"/>
      <w:r w:rsidRPr="00641C22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641C22">
        <w:rPr>
          <w:rFonts w:ascii="Times New Roman" w:hAnsi="Times New Roman"/>
          <w:color w:val="auto"/>
          <w:sz w:val="24"/>
          <w:szCs w:val="24"/>
        </w:rPr>
        <w:t xml:space="preserve"> РФ от 14.06 2013 г. №462 "Об утверждении порядка проведения самообследования образовательной организацией".</w:t>
      </w:r>
    </w:p>
    <w:p w:rsidR="00D82795" w:rsidRPr="00641C22" w:rsidRDefault="00D82795" w:rsidP="00641C22">
      <w:pPr>
        <w:pStyle w:val="a4"/>
        <w:spacing w:after="0" w:line="240" w:lineRule="auto"/>
        <w:ind w:left="284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>- Приказ Управления образования администрации г. Хабаровска от 04.06.2015 г. №859 "Об утверждении примерной формы договора об образовании по образовательным программам дошкольного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993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 xml:space="preserve">- Приказ Министерства здравоохранения и социального развития РФ от 26.08.2010 г. №761н "Об утверждении Единого справочника должностей руководителей, специалистов и служащих". Раздел "Квалификационные характеристики должностей работников образования". </w:t>
      </w:r>
    </w:p>
    <w:p w:rsidR="00D82795" w:rsidRPr="00641C22" w:rsidRDefault="00D82795" w:rsidP="00641C22">
      <w:pPr>
        <w:pStyle w:val="a4"/>
        <w:spacing w:after="0" w:line="240" w:lineRule="auto"/>
        <w:ind w:left="284" w:firstLine="993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>Санитарно – эпидемиологическими правилами и нормами Сан Пи Н 2.4.1.3049 – 13"Санитарно – эпидемиологические требования к устройству, содержанию и организации режима работы в дошкольных организациях".</w:t>
      </w:r>
    </w:p>
    <w:p w:rsidR="00D82795" w:rsidRPr="00641C22" w:rsidRDefault="00D82795" w:rsidP="00641C22">
      <w:pPr>
        <w:pStyle w:val="a4"/>
        <w:spacing w:after="0" w:line="240" w:lineRule="auto"/>
        <w:ind w:left="284" w:firstLine="993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>- Постановление Правительства РФ от 05.08.2013 г. №662 "Об осуществлении мониторинга системы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993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>- Письмо Департамента государственной политики в сфере общего образования Министерства образования и науки РФ от 28.02.2014 г. №08-249 "Комментарии к ФГОС дошкольного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993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t>- Письмо Департамента</w:t>
      </w:r>
      <w:r w:rsidRPr="00641C22">
        <w:rPr>
          <w:rFonts w:ascii="Times New Roman" w:hAnsi="Times New Roman"/>
          <w:sz w:val="24"/>
          <w:szCs w:val="24"/>
        </w:rPr>
        <w:t xml:space="preserve"> </w:t>
      </w:r>
      <w:r w:rsidRPr="00641C22">
        <w:rPr>
          <w:rFonts w:ascii="Times New Roman" w:hAnsi="Times New Roman"/>
          <w:color w:val="auto"/>
          <w:sz w:val="24"/>
          <w:szCs w:val="24"/>
        </w:rPr>
        <w:t>государственной политики в сфере общего образования Министерства образования и науки РФ от 10.01.2014 г. №08-10 "О плане действий по обеспечению введения ФГОС дошкольного образования".</w:t>
      </w:r>
    </w:p>
    <w:p w:rsidR="00D82795" w:rsidRPr="00641C22" w:rsidRDefault="00D82795" w:rsidP="00641C22">
      <w:pPr>
        <w:pStyle w:val="a4"/>
        <w:spacing w:after="0" w:line="240" w:lineRule="auto"/>
        <w:ind w:left="284" w:firstLine="993"/>
        <w:jc w:val="both"/>
        <w:rPr>
          <w:rFonts w:ascii="Times New Roman" w:hAnsi="Times New Roman"/>
          <w:color w:val="auto"/>
          <w:sz w:val="24"/>
          <w:szCs w:val="24"/>
        </w:rPr>
      </w:pPr>
      <w:r w:rsidRPr="00641C22">
        <w:rPr>
          <w:rFonts w:ascii="Times New Roman" w:hAnsi="Times New Roman"/>
          <w:color w:val="auto"/>
          <w:sz w:val="24"/>
          <w:szCs w:val="24"/>
        </w:rPr>
        <w:lastRenderedPageBreak/>
        <w:t>- Приказ Министерства труда и социальной защиты РФ от 18.10.2013 г.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(воспитатель)".</w:t>
      </w:r>
    </w:p>
    <w:p w:rsidR="00641C22" w:rsidRPr="00641C22" w:rsidRDefault="00641C22" w:rsidP="00641C22">
      <w:pPr>
        <w:pStyle w:val="a4"/>
        <w:spacing w:after="0" w:line="240" w:lineRule="auto"/>
        <w:ind w:left="284" w:firstLine="426"/>
        <w:jc w:val="both"/>
        <w:rPr>
          <w:rFonts w:ascii="Times New Roman" w:hAnsi="Times New Roman"/>
          <w:color w:val="auto"/>
          <w:sz w:val="24"/>
        </w:rPr>
      </w:pPr>
      <w:r w:rsidRPr="00641C22">
        <w:rPr>
          <w:rFonts w:ascii="Times New Roman" w:hAnsi="Times New Roman"/>
          <w:color w:val="auto"/>
          <w:sz w:val="24"/>
        </w:rPr>
        <w:t xml:space="preserve"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 социокультурных условий , в которых осуществляется образовательная деятельность,  выбор форм организации работы с детьми, которые наиболее соответствуют потребностям и интересам детей и направлена на формирование общей культуры, укрепление физического и психического здоровья ребенка, </w:t>
      </w:r>
      <w:r w:rsidR="003C0DEB" w:rsidRPr="00074E66">
        <w:rPr>
          <w:rFonts w:ascii="Times New Roman" w:hAnsi="Times New Roman"/>
          <w:b/>
          <w:color w:val="auto"/>
          <w:sz w:val="24"/>
        </w:rPr>
        <w:t xml:space="preserve">создание условий для речевого развития, </w:t>
      </w:r>
      <w:r w:rsidRPr="00074E66">
        <w:rPr>
          <w:rFonts w:ascii="Times New Roman" w:hAnsi="Times New Roman"/>
          <w:b/>
          <w:color w:val="auto"/>
          <w:sz w:val="24"/>
        </w:rPr>
        <w:t>формирование</w:t>
      </w:r>
      <w:r w:rsidRPr="00641C22">
        <w:rPr>
          <w:rFonts w:ascii="Times New Roman" w:hAnsi="Times New Roman"/>
          <w:color w:val="auto"/>
          <w:sz w:val="24"/>
        </w:rPr>
        <w:t xml:space="preserve"> основ безопасного поведения, двигательной и гигиенической культуры, а также обеспечивает социальную успешность детей. </w:t>
      </w:r>
    </w:p>
    <w:p w:rsidR="005E7D23" w:rsidRDefault="005E7D23" w:rsidP="00641C22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2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E7D23">
        <w:rPr>
          <w:rFonts w:ascii="Times New Roman" w:hAnsi="Times New Roman" w:cs="Times New Roman"/>
          <w:sz w:val="24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D23" w:rsidRPr="00E20696" w:rsidRDefault="005E7D23" w:rsidP="00641C22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23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решению следующих </w:t>
      </w:r>
      <w:r w:rsidRPr="00E2069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82795" w:rsidRPr="00D82795" w:rsidRDefault="00D82795" w:rsidP="00641C22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Продолжать работу по сохранению и укреплению физического и психического здоровья детей, их эмоционального благополучия в соответствии с ФГОС ДО.</w:t>
      </w:r>
    </w:p>
    <w:p w:rsidR="00D82795" w:rsidRPr="00D82795" w:rsidRDefault="00D82795" w:rsidP="00641C22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 Расширить сферу дистанционного участия родителей в образовательном процессе детского сада, создать атмосферу взаимопонимания и общности интересов.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D82795" w:rsidRPr="00D82795" w:rsidRDefault="00D82795" w:rsidP="00641C22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 Совершенствовать профессиональную готовность педагогов с ориентацией на профессиональную реализацию сочетания социально - нормативного и индивидуального подходов к воспитанию детей, овладение современными программами и технологиями, которые задают новое содержание воспитания.</w:t>
      </w:r>
    </w:p>
    <w:p w:rsidR="00D82795" w:rsidRPr="00D82795" w:rsidRDefault="00D82795" w:rsidP="00641C22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Совершенствовать работу в ДО по развитию сюжетно - ролевой игры как средства формирования ключевых компетенций дошкольника.</w:t>
      </w:r>
    </w:p>
    <w:p w:rsidR="0080583C" w:rsidRPr="0080583C" w:rsidRDefault="0080583C" w:rsidP="0080583C">
      <w:pPr>
        <w:pStyle w:val="a3"/>
        <w:autoSpaceDE w:val="0"/>
        <w:autoSpaceDN w:val="0"/>
        <w:adjustRightInd w:val="0"/>
        <w:spacing w:line="240" w:lineRule="auto"/>
        <w:ind w:left="284" w:firstLine="425"/>
        <w:rPr>
          <w:sz w:val="24"/>
        </w:rPr>
      </w:pPr>
      <w:r w:rsidRPr="0080583C">
        <w:rPr>
          <w:sz w:val="24"/>
        </w:rPr>
        <w:t>Решение программных задач осуществляется в совместной деятельности взрослых и детей и самостоятельной деятельности не</w:t>
      </w:r>
      <w:r>
        <w:rPr>
          <w:sz w:val="24"/>
        </w:rPr>
        <w:t xml:space="preserve"> только в рамках</w:t>
      </w:r>
      <w:r w:rsidRPr="0080583C">
        <w:rPr>
          <w:sz w:val="24"/>
        </w:rPr>
        <w:t xml:space="preserve"> образовательной деятельности, но и </w:t>
      </w:r>
      <w:r>
        <w:rPr>
          <w:sz w:val="24"/>
        </w:rPr>
        <w:t xml:space="preserve">в </w:t>
      </w:r>
      <w:r w:rsidRPr="0080583C">
        <w:rPr>
          <w:sz w:val="24"/>
        </w:rPr>
        <w:t>проведении режимных моментов в соответствии со спецификой дошкольного образования. Во время проведения образовательной деятельности используются разнообразные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641C22" w:rsidRPr="00641C22" w:rsidRDefault="00641C22" w:rsidP="00641C22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hAnsi="Times New Roman" w:cs="Times New Roman"/>
          <w:sz w:val="24"/>
          <w:szCs w:val="24"/>
        </w:rPr>
      </w:pPr>
      <w:r w:rsidRPr="00641C22">
        <w:rPr>
          <w:rFonts w:ascii="Times New Roman" w:hAnsi="Times New Roman" w:cs="Times New Roman"/>
          <w:sz w:val="24"/>
          <w:szCs w:val="24"/>
        </w:rPr>
        <w:t>Рабочая программа состоит из 3-х разделов: целевого,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E20696" w:rsidRPr="00B421B3" w:rsidRDefault="00E20696" w:rsidP="00641C22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1B3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E20696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21B3">
        <w:rPr>
          <w:rFonts w:ascii="Times New Roman" w:hAnsi="Times New Roman" w:cs="Times New Roman"/>
          <w:sz w:val="24"/>
          <w:szCs w:val="24"/>
        </w:rPr>
        <w:t xml:space="preserve"> </w:t>
      </w:r>
      <w:r w:rsidRPr="00E20696">
        <w:rPr>
          <w:rFonts w:ascii="Times New Roman" w:hAnsi="Times New Roman" w:cs="Times New Roman"/>
          <w:sz w:val="24"/>
          <w:szCs w:val="24"/>
        </w:rPr>
        <w:t>Комплексно-тематический планирование</w:t>
      </w:r>
    </w:p>
    <w:p w:rsidR="00B421B3" w:rsidRDefault="00B421B3" w:rsidP="0080583C">
      <w:pPr>
        <w:pStyle w:val="a3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E20696">
        <w:rPr>
          <w:sz w:val="24"/>
          <w:szCs w:val="24"/>
        </w:rPr>
        <w:t xml:space="preserve">Планируемые результаты освоения Программы </w:t>
      </w:r>
    </w:p>
    <w:p w:rsidR="00E20696" w:rsidRPr="00E20696" w:rsidRDefault="00E20696" w:rsidP="0080583C">
      <w:pPr>
        <w:pStyle w:val="a3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E20696">
        <w:rPr>
          <w:sz w:val="24"/>
          <w:szCs w:val="24"/>
        </w:rPr>
        <w:t xml:space="preserve">Модель построения образовательного процесса </w:t>
      </w:r>
    </w:p>
    <w:p w:rsidR="00E20696" w:rsidRDefault="00E20696" w:rsidP="0080583C">
      <w:pPr>
        <w:pStyle w:val="a3"/>
        <w:numPr>
          <w:ilvl w:val="0"/>
          <w:numId w:val="1"/>
        </w:numPr>
        <w:spacing w:line="240" w:lineRule="auto"/>
        <w:ind w:left="709"/>
        <w:rPr>
          <w:sz w:val="24"/>
          <w:szCs w:val="24"/>
        </w:rPr>
      </w:pPr>
      <w:r w:rsidRPr="00E20696">
        <w:rPr>
          <w:sz w:val="24"/>
          <w:szCs w:val="24"/>
        </w:rPr>
        <w:t xml:space="preserve">Непрерывная образовательная деятельность при проведении режимных моментов </w:t>
      </w:r>
    </w:p>
    <w:p w:rsidR="00FF7E83" w:rsidRDefault="00FF7E83" w:rsidP="0080583C">
      <w:pPr>
        <w:pStyle w:val="a3"/>
        <w:numPr>
          <w:ilvl w:val="0"/>
          <w:numId w:val="1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r w:rsidRPr="00FF7E83">
        <w:rPr>
          <w:sz w:val="24"/>
        </w:rPr>
        <w:t>закаливающих мероприятий</w:t>
      </w:r>
    </w:p>
    <w:p w:rsidR="00E20696" w:rsidRPr="00B421B3" w:rsidRDefault="00FF7E83" w:rsidP="0080583C">
      <w:pPr>
        <w:pStyle w:val="a3"/>
        <w:numPr>
          <w:ilvl w:val="0"/>
          <w:numId w:val="4"/>
        </w:numPr>
        <w:spacing w:line="240" w:lineRule="auto"/>
        <w:ind w:left="709"/>
        <w:rPr>
          <w:sz w:val="24"/>
          <w:szCs w:val="24"/>
        </w:rPr>
      </w:pPr>
      <w:r w:rsidRPr="00E20696">
        <w:rPr>
          <w:sz w:val="24"/>
          <w:szCs w:val="24"/>
        </w:rPr>
        <w:t xml:space="preserve">Основные принципы взаимодействия с семьями воспитанников </w:t>
      </w:r>
    </w:p>
    <w:p w:rsidR="00B421B3" w:rsidRDefault="002E2055" w:rsidP="0080583C">
      <w:pPr>
        <w:pStyle w:val="a3"/>
        <w:spacing w:line="240" w:lineRule="auto"/>
        <w:ind w:left="709" w:firstLine="426"/>
        <w:rPr>
          <w:sz w:val="23"/>
          <w:szCs w:val="23"/>
        </w:rPr>
      </w:pPr>
      <w:r w:rsidRPr="00B421B3">
        <w:rPr>
          <w:b/>
          <w:sz w:val="23"/>
          <w:szCs w:val="23"/>
        </w:rPr>
        <w:t>Организационный раздел</w:t>
      </w:r>
      <w:r>
        <w:rPr>
          <w:sz w:val="23"/>
          <w:szCs w:val="23"/>
        </w:rPr>
        <w:t xml:space="preserve"> включает в себя:</w:t>
      </w:r>
    </w:p>
    <w:p w:rsidR="00B421B3" w:rsidRDefault="00B421B3" w:rsidP="0080583C">
      <w:pPr>
        <w:pStyle w:val="a3"/>
        <w:numPr>
          <w:ilvl w:val="0"/>
          <w:numId w:val="5"/>
        </w:numPr>
        <w:spacing w:line="240" w:lineRule="auto"/>
        <w:ind w:left="709"/>
        <w:rPr>
          <w:sz w:val="23"/>
          <w:szCs w:val="23"/>
        </w:rPr>
      </w:pPr>
      <w:r w:rsidRPr="00B421B3">
        <w:rPr>
          <w:sz w:val="24"/>
        </w:rPr>
        <w:t>Материально-техническое обеспечение Программы.</w:t>
      </w:r>
    </w:p>
    <w:p w:rsidR="00B421B3" w:rsidRDefault="00B421B3" w:rsidP="0080583C">
      <w:pPr>
        <w:pStyle w:val="a3"/>
        <w:numPr>
          <w:ilvl w:val="0"/>
          <w:numId w:val="5"/>
        </w:numPr>
        <w:spacing w:line="240" w:lineRule="auto"/>
        <w:ind w:left="709"/>
        <w:rPr>
          <w:sz w:val="23"/>
          <w:szCs w:val="23"/>
        </w:rPr>
      </w:pPr>
      <w:r w:rsidRPr="00B421B3">
        <w:rPr>
          <w:sz w:val="24"/>
        </w:rPr>
        <w:t>Обеспеченность методическими материалами и средствами обучения и воспитания.</w:t>
      </w:r>
    </w:p>
    <w:p w:rsidR="00FF7E83" w:rsidRPr="00B421B3" w:rsidRDefault="00B421B3" w:rsidP="0080583C">
      <w:pPr>
        <w:pStyle w:val="a3"/>
        <w:numPr>
          <w:ilvl w:val="0"/>
          <w:numId w:val="5"/>
        </w:numPr>
        <w:spacing w:line="240" w:lineRule="auto"/>
        <w:ind w:left="709"/>
        <w:rPr>
          <w:sz w:val="23"/>
          <w:szCs w:val="23"/>
        </w:rPr>
      </w:pPr>
      <w:r w:rsidRPr="00B421B3">
        <w:rPr>
          <w:sz w:val="24"/>
          <w:szCs w:val="24"/>
        </w:rPr>
        <w:t xml:space="preserve">Организация режима пребывания детей </w:t>
      </w:r>
    </w:p>
    <w:p w:rsidR="00FF7E83" w:rsidRPr="00FF7E83" w:rsidRDefault="00FF7E83" w:rsidP="0080583C">
      <w:pPr>
        <w:pStyle w:val="a3"/>
        <w:numPr>
          <w:ilvl w:val="0"/>
          <w:numId w:val="4"/>
        </w:numPr>
        <w:spacing w:line="240" w:lineRule="auto"/>
        <w:ind w:left="709"/>
        <w:rPr>
          <w:sz w:val="24"/>
          <w:szCs w:val="24"/>
        </w:rPr>
      </w:pPr>
      <w:r w:rsidRPr="00FF7E83">
        <w:rPr>
          <w:sz w:val="24"/>
        </w:rPr>
        <w:t>Традиционные события, праздники, мероприятия.</w:t>
      </w:r>
    </w:p>
    <w:p w:rsidR="002E2055" w:rsidRPr="00B421B3" w:rsidRDefault="00FF7E83" w:rsidP="0080583C">
      <w:pPr>
        <w:pStyle w:val="a3"/>
        <w:numPr>
          <w:ilvl w:val="0"/>
          <w:numId w:val="4"/>
        </w:numPr>
        <w:spacing w:line="240" w:lineRule="auto"/>
        <w:ind w:left="709"/>
        <w:rPr>
          <w:sz w:val="24"/>
          <w:szCs w:val="24"/>
        </w:rPr>
      </w:pPr>
      <w:r w:rsidRPr="00E20696">
        <w:rPr>
          <w:sz w:val="24"/>
          <w:szCs w:val="24"/>
        </w:rPr>
        <w:t xml:space="preserve">Оснащение пространственно-развивающей среды в средней группе </w:t>
      </w:r>
    </w:p>
    <w:p w:rsidR="0080583C" w:rsidRDefault="00E20696" w:rsidP="0080583C">
      <w:pPr>
        <w:pStyle w:val="a3"/>
        <w:autoSpaceDE w:val="0"/>
        <w:autoSpaceDN w:val="0"/>
        <w:adjustRightInd w:val="0"/>
        <w:spacing w:line="240" w:lineRule="auto"/>
        <w:ind w:left="284" w:firstLine="425"/>
        <w:rPr>
          <w:sz w:val="24"/>
          <w:szCs w:val="24"/>
        </w:rPr>
      </w:pPr>
      <w:r w:rsidRPr="0080583C">
        <w:rPr>
          <w:sz w:val="24"/>
          <w:szCs w:val="24"/>
        </w:rPr>
        <w:t>Реализация данной программы предполагает тесное взаимодействие образовательного у</w:t>
      </w:r>
      <w:r w:rsidR="0080583C">
        <w:rPr>
          <w:sz w:val="24"/>
          <w:szCs w:val="24"/>
        </w:rPr>
        <w:t>чреждения и семьи. П</w:t>
      </w:r>
      <w:r w:rsidRPr="0080583C">
        <w:rPr>
          <w:sz w:val="24"/>
          <w:szCs w:val="24"/>
        </w:rPr>
        <w:t>редставлен план совместных мероприятий.</w:t>
      </w:r>
      <w:r w:rsidR="0080583C" w:rsidRPr="0080583C">
        <w:rPr>
          <w:sz w:val="24"/>
          <w:szCs w:val="24"/>
        </w:rPr>
        <w:t xml:space="preserve"> </w:t>
      </w:r>
    </w:p>
    <w:p w:rsidR="00E20696" w:rsidRPr="0080583C" w:rsidRDefault="0080583C" w:rsidP="003C0DEB">
      <w:pPr>
        <w:pStyle w:val="a3"/>
        <w:autoSpaceDE w:val="0"/>
        <w:autoSpaceDN w:val="0"/>
        <w:adjustRightInd w:val="0"/>
        <w:spacing w:line="240" w:lineRule="auto"/>
        <w:ind w:left="284" w:firstLine="425"/>
        <w:rPr>
          <w:sz w:val="24"/>
          <w:szCs w:val="24"/>
        </w:rPr>
      </w:pPr>
      <w:r w:rsidRPr="0080583C">
        <w:rPr>
          <w:sz w:val="24"/>
          <w:szCs w:val="24"/>
        </w:rPr>
        <w:lastRenderedPageBreak/>
        <w:t>В программе обозначены формы работы для построения педагогического процесса в соответствии с целевыми ориентирами, прописанными в ФГОС ДО и основной образовательной программе.</w:t>
      </w:r>
    </w:p>
    <w:sectPr w:rsidR="00E20696" w:rsidRPr="0080583C" w:rsidSect="002E205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6FC6"/>
    <w:multiLevelType w:val="hybridMultilevel"/>
    <w:tmpl w:val="B7A24E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46FF3"/>
    <w:multiLevelType w:val="hybridMultilevel"/>
    <w:tmpl w:val="22267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565B6C"/>
    <w:multiLevelType w:val="hybridMultilevel"/>
    <w:tmpl w:val="281E72CC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F9635AE"/>
    <w:multiLevelType w:val="hybridMultilevel"/>
    <w:tmpl w:val="0950B78A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65437ECC"/>
    <w:multiLevelType w:val="hybridMultilevel"/>
    <w:tmpl w:val="6F9066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23"/>
    <w:rsid w:val="000049A7"/>
    <w:rsid w:val="00074E66"/>
    <w:rsid w:val="002D42C0"/>
    <w:rsid w:val="002E2055"/>
    <w:rsid w:val="00335803"/>
    <w:rsid w:val="003C0DEB"/>
    <w:rsid w:val="00403580"/>
    <w:rsid w:val="004707E6"/>
    <w:rsid w:val="004E3B37"/>
    <w:rsid w:val="00502DFD"/>
    <w:rsid w:val="00527316"/>
    <w:rsid w:val="005E7D23"/>
    <w:rsid w:val="00641C22"/>
    <w:rsid w:val="007370CD"/>
    <w:rsid w:val="0080583C"/>
    <w:rsid w:val="008758CE"/>
    <w:rsid w:val="008B1F73"/>
    <w:rsid w:val="00A70E81"/>
    <w:rsid w:val="00B421B3"/>
    <w:rsid w:val="00D82795"/>
    <w:rsid w:val="00DB4890"/>
    <w:rsid w:val="00E2069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A930A-D948-4767-8242-16DF5893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7D2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Базовый"/>
    <w:uiPriority w:val="99"/>
    <w:rsid w:val="00D8279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B578-DB6F-48D2-A9B0-B08A1BDB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11</cp:revision>
  <dcterms:created xsi:type="dcterms:W3CDTF">2021-08-04T11:59:00Z</dcterms:created>
  <dcterms:modified xsi:type="dcterms:W3CDTF">2021-09-13T17:59:00Z</dcterms:modified>
</cp:coreProperties>
</file>